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Re: Withdrawal of Protocol Application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Protocol Title: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(name)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mbria" w:cs="Cambria" w:eastAsia="Cambria" w:hAnsi="Cambria"/>
          <w:b w:val="1"/>
          <w:highlight w:val="yellow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Chairperson, SCMC-AEI ERC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8th Floor, Phinma Plaza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Rockwell Center Makati City 1200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Dear _______________: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writing to inform you that I am withdrawing my research proposal reviewed by SCMC-AEI ERC last [date of review/submission/approval]. I will no longer continue or push through the abovementioned study due to [state the reason/s for withdrawal of protocol application].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acknowledge that the payment of the ethics review fee is non-refundable.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you have any questions, please do not hesitate to contact me at [contact information of the principal investigator/researcher]. Thank you for your time, understanding, and kind support.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Yours truly,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[Name of Principal Investigator]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Principal Investigator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rFonts w:ascii="Cambria" w:cs="Cambria" w:eastAsia="Cambria" w:hAnsi="Cambria"/>
        <w:sz w:val="18"/>
        <w:szCs w:val="18"/>
      </w:rPr>
    </w:pPr>
    <w:bookmarkStart w:colFirst="0" w:colLast="0" w:name="_kd0mrwsvbdbk" w:id="0"/>
    <w:bookmarkEnd w:id="0"/>
    <w:r w:rsidDel="00000000" w:rsidR="00000000" w:rsidRPr="00000000">
      <w:rPr>
        <w:rFonts w:ascii="Cambria" w:cs="Cambria" w:eastAsia="Cambria" w:hAnsi="Cambria"/>
        <w:i w:val="1"/>
        <w:sz w:val="18"/>
        <w:szCs w:val="18"/>
        <w:rtl w:val="0"/>
      </w:rPr>
      <w:t xml:space="preserve">QR-ERC-002-11/01/10102025 – Letter for the Withdrawal of Protocol Application</w:t>
    </w:r>
    <w:r w:rsidDel="00000000" w:rsidR="00000000" w:rsidRPr="00000000">
      <w:rPr>
        <w:rFonts w:ascii="Cambria" w:cs="Cambria" w:eastAsia="Cambria" w:hAnsi="Cambria"/>
        <w:sz w:val="18"/>
        <w:szCs w:val="18"/>
        <w:rtl w:val="0"/>
      </w:rPr>
      <w:tab/>
      <w:tab/>
      <w:tab/>
      <w:t xml:space="preserve">            Page </w:t>
    </w:r>
    <w:r w:rsidDel="00000000" w:rsidR="00000000" w:rsidRPr="00000000">
      <w:rPr>
        <w:rFonts w:ascii="Cambria" w:cs="Cambria" w:eastAsia="Cambria" w:hAnsi="Cambria"/>
        <w:b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sz w:val="18"/>
        <w:szCs w:val="18"/>
        <w:rtl w:val="0"/>
      </w:rPr>
      <w:t xml:space="preserve"> of </w:t>
    </w:r>
    <w:r w:rsidDel="00000000" w:rsidR="00000000" w:rsidRPr="00000000">
      <w:rPr>
        <w:rFonts w:ascii="Cambria" w:cs="Cambria" w:eastAsia="Cambria" w:hAnsi="Cambria"/>
        <w:b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83662" cy="890810"/>
          <wp:effectExtent b="0" l="0" r="0" t="0"/>
          <wp:docPr descr="Logo, company name&#10;&#10;Description automatically generated" id="2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3662" cy="8908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1590675</wp:posOffset>
              </wp:positionH>
              <wp:positionV relativeFrom="paragraph">
                <wp:posOffset>-11429</wp:posOffset>
              </wp:positionV>
              <wp:extent cx="4800600" cy="97440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49510" y="3296765"/>
                        <a:ext cx="4792980" cy="966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SCMC-AEI Ethics Review Committee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4"/>
                              <w:vertAlign w:val="baseline"/>
                            </w:rPr>
                            <w:t xml:space="preserve">Letter for the Withdrawal of Protocol Application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QR-ERC-002-11/01/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1010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2025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1590675</wp:posOffset>
              </wp:positionH>
              <wp:positionV relativeFrom="paragraph">
                <wp:posOffset>-11429</wp:posOffset>
              </wp:positionV>
              <wp:extent cx="4800600" cy="97440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00600" cy="9744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55.0" w:type="dxa"/>
      <w:jc w:val="left"/>
      <w:tblInd w:w="-113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43"/>
      <w:gridCol w:w="2410"/>
      <w:gridCol w:w="2126"/>
      <w:gridCol w:w="2976"/>
      <w:tblGridChange w:id="0">
        <w:tblGrid>
          <w:gridCol w:w="1843"/>
          <w:gridCol w:w="2410"/>
          <w:gridCol w:w="2126"/>
          <w:gridCol w:w="297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0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Document Date</w:t>
          </w:r>
        </w:p>
      </w:tc>
      <w:tc>
        <w:tcPr>
          <w:vMerge w:val="restart"/>
        </w:tcPr>
        <w:p w:rsidR="00000000" w:rsidDel="00000000" w:rsidP="00000000" w:rsidRDefault="00000000" w:rsidRPr="00000000" w14:paraId="00000021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ERC Number:</w:t>
          </w:r>
        </w:p>
      </w:tc>
      <w:tc>
        <w:tcPr/>
        <w:p w:rsidR="00000000" w:rsidDel="00000000" w:rsidP="00000000" w:rsidRDefault="00000000" w:rsidRPr="00000000" w14:paraId="00000023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24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(dd/mmm/yyyy)</w:t>
          </w:r>
        </w:p>
      </w:tc>
      <w:tc>
        <w:tcPr>
          <w:vMerge w:val="continue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Protocol Number:</w:t>
          </w:r>
        </w:p>
      </w:tc>
      <w:tc>
        <w:tcPr/>
        <w:p w:rsidR="00000000" w:rsidDel="00000000" w:rsidP="00000000" w:rsidRDefault="00000000" w:rsidRPr="00000000" w14:paraId="00000027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